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562D7939"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8E7E7D">
        <w:rPr>
          <w:rFonts w:ascii="Arial" w:hAnsi="Arial" w:cs="Arial"/>
          <w:b/>
          <w:sz w:val="28"/>
          <w:szCs w:val="28"/>
        </w:rPr>
        <w:t>Savalas Kidd</w:t>
      </w:r>
    </w:p>
    <w:p w14:paraId="4FCB7C02" w14:textId="4943BC3A" w:rsidR="003C41C6" w:rsidRPr="008278A1" w:rsidRDefault="008E7E7D"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Assessor</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19A88B0D" w14:textId="77777777" w:rsidR="0063737D" w:rsidRDefault="0063737D" w:rsidP="0063737D">
      <w:pPr>
        <w:pStyle w:val="NormalWeb"/>
        <w:spacing w:before="0" w:beforeAutospacing="0" w:after="0" w:afterAutospacing="0"/>
        <w:jc w:val="both"/>
        <w:rPr>
          <w:rFonts w:ascii="Arial" w:hAnsi="Arial" w:cs="Arial"/>
        </w:rPr>
      </w:pPr>
      <w:r>
        <w:rPr>
          <w:rFonts w:ascii="Arial" w:hAnsi="Arial" w:cs="Arial"/>
          <w:color w:val="000000"/>
        </w:rPr>
        <w:t>Savalas Kidd is the Assistant Vice President and Chief of Police at the University of Dayton, Department of Public Safety. Chief Kidd has over 27 years of law enforcement experience. Currently he oversees the Divisions of Police, Communications, Parking Services, Arena Security, Emergency Medical Services and Clery/Records Bureau. He is responsible for 65 full- time employees.</w:t>
      </w:r>
    </w:p>
    <w:p w14:paraId="71EB3741" w14:textId="77777777" w:rsidR="0063737D" w:rsidRDefault="0063737D" w:rsidP="0063737D">
      <w:pPr>
        <w:pStyle w:val="NormalWeb"/>
        <w:spacing w:before="220" w:beforeAutospacing="0" w:after="0" w:afterAutospacing="0"/>
        <w:jc w:val="both"/>
        <w:rPr>
          <w:rFonts w:ascii="Arial" w:hAnsi="Arial" w:cs="Arial"/>
          <w:color w:val="000000"/>
        </w:rPr>
      </w:pPr>
      <w:r>
        <w:rPr>
          <w:rFonts w:ascii="Arial" w:hAnsi="Arial" w:cs="Arial"/>
          <w:color w:val="000000"/>
        </w:rPr>
        <w:t xml:space="preserve">Prior to the University of Dayton Police Department, Chief Kidd served 12 years in the Ohio attorney general's office, where he was an assistant special-agent-in-charge, supervising several statewide criminal investigative units. </w:t>
      </w:r>
    </w:p>
    <w:p w14:paraId="67B3A808" w14:textId="77777777" w:rsidR="0063737D" w:rsidRDefault="0063737D" w:rsidP="0063737D">
      <w:pPr>
        <w:pStyle w:val="NormalWeb"/>
        <w:spacing w:before="220" w:beforeAutospacing="0" w:after="0" w:afterAutospacing="0"/>
        <w:jc w:val="both"/>
        <w:rPr>
          <w:rFonts w:ascii="Arial" w:hAnsi="Arial" w:cs="Arial"/>
          <w:color w:val="000000"/>
        </w:rPr>
      </w:pPr>
      <w:r>
        <w:rPr>
          <w:rFonts w:ascii="Arial" w:hAnsi="Arial" w:cs="Arial"/>
          <w:color w:val="000000"/>
        </w:rPr>
        <w:t xml:space="preserve">Chief Kidd also served as a police officer for two municipalities in the Cincinnati Area. He has experience in patrol operations, criminal </w:t>
      </w:r>
      <w:proofErr w:type="gramStart"/>
      <w:r>
        <w:rPr>
          <w:rFonts w:ascii="Arial" w:hAnsi="Arial" w:cs="Arial"/>
          <w:color w:val="000000"/>
        </w:rPr>
        <w:t>investigations</w:t>
      </w:r>
      <w:proofErr w:type="gramEnd"/>
      <w:r>
        <w:rPr>
          <w:rFonts w:ascii="Arial" w:hAnsi="Arial" w:cs="Arial"/>
          <w:color w:val="000000"/>
        </w:rPr>
        <w:t xml:space="preserve"> and community support services.    </w:t>
      </w:r>
    </w:p>
    <w:p w14:paraId="724218A4" w14:textId="7A18792D" w:rsidR="0063737D" w:rsidRDefault="0063737D" w:rsidP="0063737D">
      <w:pPr>
        <w:pStyle w:val="NormalWeb"/>
        <w:spacing w:before="220" w:beforeAutospacing="0" w:after="0" w:afterAutospacing="0"/>
        <w:jc w:val="both"/>
      </w:pPr>
      <w:r>
        <w:rPr>
          <w:rFonts w:ascii="Arial" w:hAnsi="Arial" w:cs="Arial"/>
          <w:color w:val="000000"/>
        </w:rPr>
        <w:t xml:space="preserve">Chief Kidd hold a </w:t>
      </w:r>
      <w:r>
        <w:rPr>
          <w:rFonts w:ascii="Arial" w:hAnsi="Arial" w:cs="Arial"/>
          <w:color w:val="000000"/>
        </w:rPr>
        <w:t>bachelor’s degree in criminal justice</w:t>
      </w:r>
      <w:r>
        <w:rPr>
          <w:rFonts w:ascii="Arial" w:hAnsi="Arial" w:cs="Arial"/>
          <w:color w:val="000000"/>
        </w:rPr>
        <w:t xml:space="preserve"> from Union Institute and University and a </w:t>
      </w:r>
      <w:r>
        <w:rPr>
          <w:rFonts w:ascii="Arial" w:hAnsi="Arial" w:cs="Arial"/>
          <w:color w:val="000000"/>
        </w:rPr>
        <w:t>master’s degree in human services</w:t>
      </w:r>
      <w:r>
        <w:rPr>
          <w:rFonts w:ascii="Arial" w:hAnsi="Arial" w:cs="Arial"/>
          <w:color w:val="000000"/>
        </w:rPr>
        <w:t xml:space="preserve"> from the University of Dayton.  </w:t>
      </w:r>
    </w:p>
    <w:p w14:paraId="6CB82E55" w14:textId="77777777" w:rsidR="0063737D" w:rsidRDefault="0063737D" w:rsidP="0063737D">
      <w:pPr>
        <w:pStyle w:val="NormalWeb"/>
        <w:spacing w:before="220" w:beforeAutospacing="0" w:after="0" w:afterAutospacing="0"/>
        <w:jc w:val="both"/>
        <w:rPr>
          <w:rFonts w:ascii="Arial" w:hAnsi="Arial" w:cs="Arial"/>
          <w:color w:val="000000"/>
        </w:rPr>
      </w:pPr>
      <w:r>
        <w:rPr>
          <w:rFonts w:ascii="Arial" w:hAnsi="Arial" w:cs="Arial"/>
          <w:color w:val="000000"/>
        </w:rPr>
        <w:t xml:space="preserve">In addition, Chief Kidd is a graduate of the Police Executive Leadership College and Northwestern School of Police Staff and Command. </w:t>
      </w:r>
    </w:p>
    <w:p w14:paraId="13771338" w14:textId="77777777" w:rsidR="00D506FD" w:rsidRDefault="00D506FD" w:rsidP="0063737D">
      <w:pPr>
        <w:jc w:val="both"/>
        <w:rPr>
          <w:rFonts w:ascii="Arial" w:hAnsi="Arial" w:cs="Arial"/>
          <w:sz w:val="24"/>
          <w:szCs w:val="24"/>
        </w:rPr>
      </w:pPr>
    </w:p>
    <w:p w14:paraId="5A28FBBF" w14:textId="77777777" w:rsidR="008278A1" w:rsidRPr="009B7E87" w:rsidRDefault="008278A1" w:rsidP="00D506FD">
      <w:pPr>
        <w:rPr>
          <w:rFonts w:ascii="Arial" w:hAnsi="Arial" w:cs="Arial"/>
          <w:sz w:val="24"/>
          <w:szCs w:val="24"/>
        </w:rPr>
      </w:pPr>
    </w:p>
    <w:p w14:paraId="714EB543" w14:textId="54F7C84B" w:rsidR="009D44FA" w:rsidRPr="00552E88" w:rsidRDefault="005E20D1" w:rsidP="00552E88">
      <w:pPr>
        <w:jc w:val="right"/>
        <w:rPr>
          <w:rFonts w:ascii="Arial" w:hAnsi="Arial" w:cs="Arial"/>
          <w:sz w:val="22"/>
          <w:szCs w:val="24"/>
        </w:rPr>
      </w:pPr>
      <w:r>
        <w:rPr>
          <w:rFonts w:ascii="Arial" w:hAnsi="Arial" w:cs="Arial"/>
          <w:sz w:val="22"/>
          <w:szCs w:val="24"/>
        </w:rPr>
        <w:t>04/22</w:t>
      </w:r>
    </w:p>
    <w:sectPr w:rsidR="009D44FA" w:rsidRPr="00552E88"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BC46" w14:textId="77777777" w:rsidR="00D74A30" w:rsidRDefault="00D74A30">
      <w:r>
        <w:separator/>
      </w:r>
    </w:p>
  </w:endnote>
  <w:endnote w:type="continuationSeparator" w:id="0">
    <w:p w14:paraId="4DF32CFC" w14:textId="77777777" w:rsidR="00D74A30" w:rsidRDefault="00D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9F77" w14:textId="77777777" w:rsidR="00D74A30" w:rsidRDefault="00D74A30">
      <w:r>
        <w:separator/>
      </w:r>
    </w:p>
  </w:footnote>
  <w:footnote w:type="continuationSeparator" w:id="0">
    <w:p w14:paraId="3A6135C5" w14:textId="77777777" w:rsidR="00D74A30" w:rsidRDefault="00D74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157645"/>
    <w:rsid w:val="00171F3C"/>
    <w:rsid w:val="00252899"/>
    <w:rsid w:val="00262110"/>
    <w:rsid w:val="002B1B2C"/>
    <w:rsid w:val="002B3894"/>
    <w:rsid w:val="002E2199"/>
    <w:rsid w:val="00307496"/>
    <w:rsid w:val="00314D2C"/>
    <w:rsid w:val="00367AE0"/>
    <w:rsid w:val="003A3032"/>
    <w:rsid w:val="003B56D8"/>
    <w:rsid w:val="003C41C6"/>
    <w:rsid w:val="003E2C6C"/>
    <w:rsid w:val="003F3E4E"/>
    <w:rsid w:val="004F0E8C"/>
    <w:rsid w:val="00552E88"/>
    <w:rsid w:val="0059108C"/>
    <w:rsid w:val="0059171A"/>
    <w:rsid w:val="005E20D1"/>
    <w:rsid w:val="0063737D"/>
    <w:rsid w:val="00664EC4"/>
    <w:rsid w:val="00670ED1"/>
    <w:rsid w:val="006943B6"/>
    <w:rsid w:val="00703051"/>
    <w:rsid w:val="00727B99"/>
    <w:rsid w:val="0075496B"/>
    <w:rsid w:val="0075770B"/>
    <w:rsid w:val="00793344"/>
    <w:rsid w:val="007D6C8C"/>
    <w:rsid w:val="007F0D89"/>
    <w:rsid w:val="00801A43"/>
    <w:rsid w:val="008278A1"/>
    <w:rsid w:val="00832D3F"/>
    <w:rsid w:val="00853077"/>
    <w:rsid w:val="00875826"/>
    <w:rsid w:val="008844EF"/>
    <w:rsid w:val="008E7E7D"/>
    <w:rsid w:val="00902619"/>
    <w:rsid w:val="00904027"/>
    <w:rsid w:val="00921A89"/>
    <w:rsid w:val="00932792"/>
    <w:rsid w:val="00952CD3"/>
    <w:rsid w:val="00996084"/>
    <w:rsid w:val="009B7E87"/>
    <w:rsid w:val="009D44FA"/>
    <w:rsid w:val="009D6F64"/>
    <w:rsid w:val="00A2027B"/>
    <w:rsid w:val="00A7322E"/>
    <w:rsid w:val="00A7745C"/>
    <w:rsid w:val="00AB48FB"/>
    <w:rsid w:val="00B43073"/>
    <w:rsid w:val="00B9001A"/>
    <w:rsid w:val="00BF5384"/>
    <w:rsid w:val="00CB7948"/>
    <w:rsid w:val="00D0465B"/>
    <w:rsid w:val="00D506FD"/>
    <w:rsid w:val="00D55F35"/>
    <w:rsid w:val="00D61F53"/>
    <w:rsid w:val="00D74A30"/>
    <w:rsid w:val="00D95C59"/>
    <w:rsid w:val="00DE472B"/>
    <w:rsid w:val="00EB3184"/>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 w:type="paragraph" w:styleId="NormalWeb">
    <w:name w:val="Normal (Web)"/>
    <w:basedOn w:val="Normal"/>
    <w:uiPriority w:val="99"/>
    <w:unhideWhenUsed/>
    <w:rsid w:val="005E20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6" ma:contentTypeDescription="Create a new document." ma:contentTypeScope="" ma:versionID="fa4754d1d9c8ed0fa72429c7ef400dd9">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26b8da058defbb5d6c336fd9017a3934"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Props1.xml><?xml version="1.0" encoding="utf-8"?>
<ds:datastoreItem xmlns:ds="http://schemas.openxmlformats.org/officeDocument/2006/customXml" ds:itemID="{6C1AEEDC-0693-4FB7-B3E2-9EB68B9744DE}">
  <ds:schemaRefs>
    <ds:schemaRef ds:uri="http://schemas.microsoft.com/sharepoint/v3/contenttype/forms"/>
  </ds:schemaRefs>
</ds:datastoreItem>
</file>

<file path=customXml/itemProps2.xml><?xml version="1.0" encoding="utf-8"?>
<ds:datastoreItem xmlns:ds="http://schemas.openxmlformats.org/officeDocument/2006/customXml" ds:itemID="{0BEA437E-BB1A-4495-A036-9BC239BFDE7F}"/>
</file>

<file path=customXml/itemProps3.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Mallory Murphy</cp:lastModifiedBy>
  <cp:revision>7</cp:revision>
  <dcterms:created xsi:type="dcterms:W3CDTF">2022-04-27T15:29:00Z</dcterms:created>
  <dcterms:modified xsi:type="dcterms:W3CDTF">2022-04-29T13:12:00Z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ies>
</file>