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9669" w14:textId="05E212FD" w:rsidR="003C41C6" w:rsidRDefault="003C41C6" w:rsidP="003C41C6">
      <w:pPr>
        <w:jc w:val="both"/>
        <w:rPr>
          <w:rFonts w:ascii="Arial" w:hAnsi="Arial" w:cs="Arial"/>
          <w:sz w:val="28"/>
          <w:szCs w:val="28"/>
        </w:rPr>
      </w:pPr>
    </w:p>
    <w:p w14:paraId="4CFF1CF8" w14:textId="77777777" w:rsidR="00DD6F9F" w:rsidRDefault="00DD6F9F" w:rsidP="003C41C6">
      <w:pPr>
        <w:jc w:val="both"/>
        <w:rPr>
          <w:rFonts w:ascii="Arial" w:hAnsi="Arial" w:cs="Arial"/>
          <w:sz w:val="28"/>
          <w:szCs w:val="28"/>
        </w:rPr>
      </w:pPr>
    </w:p>
    <w:p w14:paraId="23F71EC6"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5A646998" w14:textId="09F36857"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BC16B7">
        <w:rPr>
          <w:rFonts w:ascii="Arial" w:hAnsi="Arial" w:cs="Arial"/>
          <w:b/>
          <w:sz w:val="28"/>
          <w:szCs w:val="28"/>
        </w:rPr>
        <w:t xml:space="preserve">(ret.) </w:t>
      </w:r>
      <w:r w:rsidR="00B43073" w:rsidRPr="008278A1">
        <w:rPr>
          <w:rFonts w:ascii="Arial" w:hAnsi="Arial" w:cs="Arial"/>
          <w:b/>
          <w:sz w:val="28"/>
          <w:szCs w:val="28"/>
        </w:rPr>
        <w:t>Heinz von</w:t>
      </w:r>
      <w:r w:rsidR="00952CD3" w:rsidRPr="008278A1">
        <w:rPr>
          <w:rFonts w:ascii="Arial" w:hAnsi="Arial" w:cs="Arial"/>
          <w:b/>
          <w:sz w:val="28"/>
          <w:szCs w:val="28"/>
        </w:rPr>
        <w:t xml:space="preserve"> </w:t>
      </w:r>
      <w:r w:rsidR="00B43073" w:rsidRPr="008278A1">
        <w:rPr>
          <w:rFonts w:ascii="Arial" w:hAnsi="Arial" w:cs="Arial"/>
          <w:b/>
          <w:sz w:val="28"/>
          <w:szCs w:val="28"/>
        </w:rPr>
        <w:t>Eckartsberg</w:t>
      </w:r>
    </w:p>
    <w:p w14:paraId="5933D9FD" w14:textId="77777777" w:rsidR="003C41C6" w:rsidRPr="008278A1" w:rsidRDefault="007D6C8C"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 xml:space="preserve">Lead </w:t>
      </w:r>
      <w:r w:rsidR="00D55F35" w:rsidRPr="008278A1">
        <w:rPr>
          <w:rFonts w:ascii="Arial" w:hAnsi="Arial" w:cs="Arial"/>
          <w:b/>
          <w:sz w:val="28"/>
          <w:szCs w:val="28"/>
        </w:rPr>
        <w:t>Consultant</w:t>
      </w:r>
    </w:p>
    <w:p w14:paraId="353E9CB9"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3E0F2891" w14:textId="77777777" w:rsidR="003C41C6" w:rsidRPr="00A2027B" w:rsidRDefault="003C41C6" w:rsidP="003C41C6">
      <w:pPr>
        <w:jc w:val="both"/>
        <w:rPr>
          <w:sz w:val="28"/>
          <w:szCs w:val="28"/>
        </w:rPr>
      </w:pPr>
    </w:p>
    <w:p w14:paraId="669427D4" w14:textId="173BE7ED" w:rsidR="00A2027B" w:rsidRPr="009B7E87" w:rsidRDefault="00D55F35"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sidRPr="009B7E87">
        <w:rPr>
          <w:rFonts w:ascii="Arial" w:hAnsi="Arial" w:cs="Arial"/>
          <w:snapToGrid w:val="0"/>
          <w:sz w:val="24"/>
          <w:szCs w:val="24"/>
        </w:rPr>
        <w:t>Chief</w:t>
      </w:r>
      <w:r w:rsidR="00A7322E" w:rsidRPr="009B7E87">
        <w:rPr>
          <w:rFonts w:ascii="Arial" w:hAnsi="Arial" w:cs="Arial"/>
          <w:snapToGrid w:val="0"/>
          <w:sz w:val="24"/>
          <w:szCs w:val="24"/>
        </w:rPr>
        <w:t xml:space="preserve"> </w:t>
      </w:r>
      <w:r w:rsidR="00AA6931">
        <w:rPr>
          <w:rFonts w:ascii="Arial" w:hAnsi="Arial" w:cs="Arial"/>
          <w:snapToGrid w:val="0"/>
          <w:sz w:val="24"/>
          <w:szCs w:val="24"/>
        </w:rPr>
        <w:t xml:space="preserve">(ret.) </w:t>
      </w:r>
      <w:r w:rsidR="00A7322E" w:rsidRPr="009B7E87">
        <w:rPr>
          <w:rFonts w:ascii="Arial" w:hAnsi="Arial" w:cs="Arial"/>
          <w:snapToGrid w:val="0"/>
          <w:sz w:val="24"/>
          <w:szCs w:val="24"/>
        </w:rPr>
        <w:t>Heinz von Eckartsberg</w:t>
      </w:r>
      <w:r w:rsidR="00AA6931">
        <w:rPr>
          <w:rFonts w:ascii="Arial" w:hAnsi="Arial" w:cs="Arial"/>
          <w:snapToGrid w:val="0"/>
          <w:sz w:val="24"/>
          <w:szCs w:val="24"/>
        </w:rPr>
        <w:t xml:space="preserve"> </w:t>
      </w:r>
      <w:r w:rsidR="00CC5965">
        <w:rPr>
          <w:rFonts w:ascii="Arial" w:hAnsi="Arial" w:cs="Arial"/>
          <w:snapToGrid w:val="0"/>
          <w:sz w:val="24"/>
          <w:szCs w:val="24"/>
        </w:rPr>
        <w:t>most recently served</w:t>
      </w:r>
      <w:r w:rsidR="00AA6931">
        <w:rPr>
          <w:rFonts w:ascii="Arial" w:hAnsi="Arial" w:cs="Arial"/>
          <w:snapToGrid w:val="0"/>
          <w:sz w:val="24"/>
          <w:szCs w:val="24"/>
        </w:rPr>
        <w:t xml:space="preserve"> as the </w:t>
      </w:r>
      <w:r w:rsidR="00CC5965">
        <w:rPr>
          <w:rFonts w:ascii="Arial" w:hAnsi="Arial" w:cs="Arial"/>
          <w:snapToGrid w:val="0"/>
          <w:sz w:val="24"/>
          <w:szCs w:val="24"/>
        </w:rPr>
        <w:t>Assistant</w:t>
      </w:r>
      <w:r w:rsidR="00AA6931">
        <w:rPr>
          <w:rFonts w:ascii="Arial" w:hAnsi="Arial" w:cs="Arial"/>
          <w:snapToGrid w:val="0"/>
          <w:sz w:val="24"/>
          <w:szCs w:val="24"/>
        </w:rPr>
        <w:t xml:space="preserve"> Superintendent for the Ohio Bureau of Criminal Investigation</w:t>
      </w:r>
      <w:r w:rsidR="00CC5965">
        <w:rPr>
          <w:rFonts w:ascii="Arial" w:hAnsi="Arial" w:cs="Arial"/>
          <w:snapToGrid w:val="0"/>
          <w:sz w:val="24"/>
          <w:szCs w:val="24"/>
        </w:rPr>
        <w:t xml:space="preserve"> from March, 2019 until May, 2022</w:t>
      </w:r>
      <w:r w:rsidR="00AA6931">
        <w:rPr>
          <w:rFonts w:ascii="Arial" w:hAnsi="Arial" w:cs="Arial"/>
          <w:snapToGrid w:val="0"/>
          <w:sz w:val="24"/>
          <w:szCs w:val="24"/>
        </w:rPr>
        <w:t>. Prior to his appointment with BCI, Chief von Eckartsberg</w:t>
      </w:r>
      <w:r w:rsidR="00A7322E" w:rsidRPr="009B7E87">
        <w:rPr>
          <w:rFonts w:ascii="Arial" w:hAnsi="Arial" w:cs="Arial"/>
          <w:snapToGrid w:val="0"/>
          <w:sz w:val="24"/>
          <w:szCs w:val="24"/>
        </w:rPr>
        <w:t xml:space="preserve"> </w:t>
      </w:r>
      <w:r w:rsidR="00A2027B" w:rsidRPr="009B7E87">
        <w:rPr>
          <w:rFonts w:ascii="Arial" w:hAnsi="Arial" w:cs="Arial"/>
          <w:snapToGrid w:val="0"/>
          <w:sz w:val="24"/>
          <w:szCs w:val="24"/>
        </w:rPr>
        <w:t>served as Chief of Police</w:t>
      </w:r>
      <w:r w:rsidR="00A7322E" w:rsidRPr="009B7E87">
        <w:rPr>
          <w:rFonts w:ascii="Arial" w:hAnsi="Arial" w:cs="Arial"/>
          <w:snapToGrid w:val="0"/>
          <w:sz w:val="24"/>
          <w:szCs w:val="24"/>
        </w:rPr>
        <w:t xml:space="preserve"> </w:t>
      </w:r>
      <w:r w:rsidR="00A2027B" w:rsidRPr="009B7E87">
        <w:rPr>
          <w:rFonts w:ascii="Arial" w:hAnsi="Arial" w:cs="Arial"/>
          <w:snapToGrid w:val="0"/>
          <w:sz w:val="24"/>
          <w:szCs w:val="24"/>
        </w:rPr>
        <w:t>for</w:t>
      </w:r>
      <w:r w:rsidR="00A7322E" w:rsidRPr="009B7E87">
        <w:rPr>
          <w:rFonts w:ascii="Arial" w:hAnsi="Arial" w:cs="Arial"/>
          <w:snapToGrid w:val="0"/>
          <w:sz w:val="24"/>
          <w:szCs w:val="24"/>
        </w:rPr>
        <w:t xml:space="preserve"> the Dublin Ohio Police </w:t>
      </w:r>
      <w:r w:rsidR="00A2027B" w:rsidRPr="009B7E87">
        <w:rPr>
          <w:rFonts w:ascii="Arial" w:hAnsi="Arial" w:cs="Arial"/>
          <w:snapToGrid w:val="0"/>
          <w:sz w:val="24"/>
          <w:szCs w:val="24"/>
        </w:rPr>
        <w:t xml:space="preserve">Department </w:t>
      </w:r>
      <w:r w:rsidR="00BC16B7">
        <w:rPr>
          <w:rFonts w:ascii="Arial" w:hAnsi="Arial" w:cs="Arial"/>
          <w:snapToGrid w:val="0"/>
          <w:sz w:val="24"/>
          <w:szCs w:val="24"/>
        </w:rPr>
        <w:t>from 2011 to 2019</w:t>
      </w:r>
      <w:r w:rsidR="00A7322E" w:rsidRPr="009B7E87">
        <w:rPr>
          <w:rFonts w:ascii="Arial" w:hAnsi="Arial" w:cs="Arial"/>
          <w:snapToGrid w:val="0"/>
          <w:sz w:val="24"/>
          <w:szCs w:val="24"/>
        </w:rPr>
        <w:t xml:space="preserve">.  </w:t>
      </w:r>
      <w:r w:rsidR="00A2027B" w:rsidRPr="009B7E87">
        <w:rPr>
          <w:rFonts w:ascii="Arial" w:hAnsi="Arial" w:cs="Arial"/>
          <w:snapToGrid w:val="0"/>
          <w:sz w:val="24"/>
          <w:szCs w:val="24"/>
        </w:rPr>
        <w:t xml:space="preserve">Chief von Eckartsberg </w:t>
      </w:r>
      <w:r w:rsidR="00AA6931">
        <w:rPr>
          <w:rFonts w:ascii="Arial" w:hAnsi="Arial" w:cs="Arial"/>
          <w:snapToGrid w:val="0"/>
          <w:sz w:val="24"/>
          <w:szCs w:val="24"/>
        </w:rPr>
        <w:t xml:space="preserve">also </w:t>
      </w:r>
      <w:r w:rsidR="00A2027B" w:rsidRPr="009B7E87">
        <w:rPr>
          <w:rFonts w:ascii="Arial" w:hAnsi="Arial" w:cs="Arial"/>
          <w:snapToGrid w:val="0"/>
          <w:sz w:val="24"/>
          <w:szCs w:val="24"/>
        </w:rPr>
        <w:t xml:space="preserve">served </w:t>
      </w:r>
      <w:r w:rsidR="00AA6931">
        <w:rPr>
          <w:rFonts w:ascii="Arial" w:hAnsi="Arial" w:cs="Arial"/>
          <w:snapToGrid w:val="0"/>
          <w:sz w:val="24"/>
          <w:szCs w:val="24"/>
        </w:rPr>
        <w:t xml:space="preserve">the Dublin </w:t>
      </w:r>
      <w:r w:rsidR="00AA6931" w:rsidRPr="009B7E87">
        <w:rPr>
          <w:rFonts w:ascii="Arial" w:hAnsi="Arial" w:cs="Arial"/>
          <w:snapToGrid w:val="0"/>
          <w:sz w:val="24"/>
          <w:szCs w:val="24"/>
        </w:rPr>
        <w:t xml:space="preserve"> </w:t>
      </w:r>
      <w:r w:rsidR="00A2027B" w:rsidRPr="009B7E87">
        <w:rPr>
          <w:rFonts w:ascii="Arial" w:hAnsi="Arial" w:cs="Arial"/>
          <w:snapToGrid w:val="0"/>
          <w:sz w:val="24"/>
          <w:szCs w:val="24"/>
        </w:rPr>
        <w:t xml:space="preserve">community as a patrol officer, patrol sergeant, operations bureau commander and services bureau commander. As Operations Commander, Chief von Eckartsberg supervised the Department’s Patrol section, K-9 unit and was instrumental in developing the Department’s Problem-Oriented Policing and Motorcycle units. In his assignment as Services Bureau Commander he was charged with managing the Department’s Community Education Unit (DARE and School Resource Officers), Investigations section, and coordinated safety and security for all City special events. He was also responsible for managing his department’s accreditation, community relations and recruiting efforts. </w:t>
      </w:r>
    </w:p>
    <w:p w14:paraId="5CC8D218" w14:textId="77777777" w:rsidR="00A7322E" w:rsidRPr="009B7E87" w:rsidRDefault="00A7322E"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1F30DA02" w14:textId="27A8B0F2" w:rsidR="00A7322E" w:rsidRPr="009B7E87" w:rsidRDefault="00F87349"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sidRPr="009B7E87">
        <w:rPr>
          <w:rFonts w:ascii="Arial" w:hAnsi="Arial" w:cs="Arial"/>
          <w:snapToGrid w:val="0"/>
          <w:sz w:val="24"/>
          <w:szCs w:val="24"/>
        </w:rPr>
        <w:t>Chief</w:t>
      </w:r>
      <w:r w:rsidR="00A7322E" w:rsidRPr="009B7E87">
        <w:rPr>
          <w:rFonts w:ascii="Arial" w:hAnsi="Arial" w:cs="Arial"/>
          <w:snapToGrid w:val="0"/>
          <w:sz w:val="24"/>
          <w:szCs w:val="24"/>
        </w:rPr>
        <w:t xml:space="preserve"> von Eckartsberg graduated summa cum laude with a bachelor’s degree in organizational leadership from Franklin University in Columbus, Ohio. He is also a graduate of Northwestern University’s School of Police Staff and Command, </w:t>
      </w:r>
      <w:r w:rsidR="00252899" w:rsidRPr="009B7E87">
        <w:rPr>
          <w:rFonts w:ascii="Arial" w:hAnsi="Arial" w:cs="Arial"/>
          <w:snapToGrid w:val="0"/>
          <w:sz w:val="24"/>
          <w:szCs w:val="24"/>
        </w:rPr>
        <w:t xml:space="preserve">the University of Virginia’s LEAD program for senior executives, </w:t>
      </w:r>
      <w:r w:rsidR="00A7322E" w:rsidRPr="009B7E87">
        <w:rPr>
          <w:rFonts w:ascii="Arial" w:hAnsi="Arial" w:cs="Arial"/>
          <w:snapToGrid w:val="0"/>
          <w:sz w:val="24"/>
          <w:szCs w:val="24"/>
        </w:rPr>
        <w:t xml:space="preserve">and the Ohio Police Executive Leadership College. </w:t>
      </w:r>
      <w:r w:rsidR="00FD7361" w:rsidRPr="009B7E87">
        <w:rPr>
          <w:rFonts w:ascii="Arial" w:hAnsi="Arial" w:cs="Arial"/>
          <w:snapToGrid w:val="0"/>
          <w:sz w:val="24"/>
          <w:szCs w:val="24"/>
        </w:rPr>
        <w:t>Chief</w:t>
      </w:r>
      <w:r w:rsidR="00A7322E" w:rsidRPr="009B7E87">
        <w:rPr>
          <w:rFonts w:ascii="Arial" w:hAnsi="Arial" w:cs="Arial"/>
          <w:snapToGrid w:val="0"/>
          <w:sz w:val="24"/>
          <w:szCs w:val="24"/>
        </w:rPr>
        <w:t xml:space="preserve"> von Eckartsberg is </w:t>
      </w:r>
      <w:r w:rsidR="00FD7361" w:rsidRPr="009B7E87">
        <w:rPr>
          <w:rFonts w:ascii="Arial" w:hAnsi="Arial" w:cs="Arial"/>
          <w:snapToGrid w:val="0"/>
          <w:sz w:val="24"/>
          <w:szCs w:val="24"/>
        </w:rPr>
        <w:t xml:space="preserve">a </w:t>
      </w:r>
      <w:r w:rsidR="00AA6931">
        <w:rPr>
          <w:rFonts w:ascii="Arial" w:hAnsi="Arial" w:cs="Arial"/>
          <w:snapToGrid w:val="0"/>
          <w:sz w:val="24"/>
          <w:szCs w:val="24"/>
        </w:rPr>
        <w:t xml:space="preserve">Life </w:t>
      </w:r>
      <w:r w:rsidR="00A7322E" w:rsidRPr="009B7E87">
        <w:rPr>
          <w:rFonts w:ascii="Arial" w:hAnsi="Arial" w:cs="Arial"/>
          <w:snapToGrid w:val="0"/>
          <w:sz w:val="24"/>
          <w:szCs w:val="24"/>
        </w:rPr>
        <w:t xml:space="preserve">member of the Ohio </w:t>
      </w:r>
      <w:r w:rsidR="00252899" w:rsidRPr="009B7E87">
        <w:rPr>
          <w:rFonts w:ascii="Arial" w:hAnsi="Arial" w:cs="Arial"/>
          <w:snapToGrid w:val="0"/>
          <w:sz w:val="24"/>
          <w:szCs w:val="24"/>
        </w:rPr>
        <w:t xml:space="preserve">Association of </w:t>
      </w:r>
      <w:r w:rsidR="00A7322E" w:rsidRPr="009B7E87">
        <w:rPr>
          <w:rFonts w:ascii="Arial" w:hAnsi="Arial" w:cs="Arial"/>
          <w:snapToGrid w:val="0"/>
          <w:sz w:val="24"/>
          <w:szCs w:val="24"/>
        </w:rPr>
        <w:t>Chiefs of Police</w:t>
      </w:r>
      <w:r w:rsidR="00A2027B" w:rsidRPr="009B7E87">
        <w:rPr>
          <w:rFonts w:ascii="Arial" w:hAnsi="Arial" w:cs="Arial"/>
          <w:snapToGrid w:val="0"/>
          <w:sz w:val="24"/>
          <w:szCs w:val="24"/>
        </w:rPr>
        <w:t xml:space="preserve"> (OACP)</w:t>
      </w:r>
      <w:r w:rsidR="00A7322E" w:rsidRPr="009B7E87">
        <w:rPr>
          <w:rFonts w:ascii="Arial" w:hAnsi="Arial" w:cs="Arial"/>
          <w:snapToGrid w:val="0"/>
          <w:sz w:val="24"/>
          <w:szCs w:val="24"/>
        </w:rPr>
        <w:t xml:space="preserve">, </w:t>
      </w:r>
      <w:r w:rsidR="00664EC4" w:rsidRPr="009B7E87">
        <w:rPr>
          <w:rFonts w:ascii="Arial" w:hAnsi="Arial" w:cs="Arial"/>
          <w:snapToGrid w:val="0"/>
          <w:sz w:val="24"/>
          <w:szCs w:val="24"/>
        </w:rPr>
        <w:t>and</w:t>
      </w:r>
      <w:r w:rsidR="00A2027B" w:rsidRPr="009B7E87">
        <w:rPr>
          <w:rFonts w:ascii="Arial" w:hAnsi="Arial" w:cs="Arial"/>
          <w:snapToGrid w:val="0"/>
          <w:sz w:val="24"/>
          <w:szCs w:val="24"/>
        </w:rPr>
        <w:t xml:space="preserve"> </w:t>
      </w:r>
      <w:r w:rsidR="00A7322E" w:rsidRPr="009B7E87">
        <w:rPr>
          <w:rFonts w:ascii="Arial" w:hAnsi="Arial" w:cs="Arial"/>
          <w:snapToGrid w:val="0"/>
          <w:sz w:val="24"/>
          <w:szCs w:val="24"/>
        </w:rPr>
        <w:t xml:space="preserve">the International </w:t>
      </w:r>
      <w:r w:rsidR="00664EC4" w:rsidRPr="009B7E87">
        <w:rPr>
          <w:rFonts w:ascii="Arial" w:hAnsi="Arial" w:cs="Arial"/>
          <w:snapToGrid w:val="0"/>
          <w:sz w:val="24"/>
          <w:szCs w:val="24"/>
        </w:rPr>
        <w:t>Association of Chiefs of Police.</w:t>
      </w:r>
    </w:p>
    <w:p w14:paraId="302838CC" w14:textId="77777777" w:rsidR="00A7322E" w:rsidRPr="009B7E87" w:rsidRDefault="00A7322E"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1217BB2F" w14:textId="3093B3CE" w:rsidR="00A7322E" w:rsidRPr="009B7E87" w:rsidRDefault="00F87349"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sidRPr="009B7E87">
        <w:rPr>
          <w:rFonts w:ascii="Arial" w:hAnsi="Arial" w:cs="Arial"/>
          <w:snapToGrid w:val="0"/>
          <w:sz w:val="24"/>
          <w:szCs w:val="24"/>
        </w:rPr>
        <w:t>Chief</w:t>
      </w:r>
      <w:r w:rsidR="00A7322E" w:rsidRPr="009B7E87">
        <w:rPr>
          <w:rFonts w:ascii="Arial" w:hAnsi="Arial" w:cs="Arial"/>
          <w:snapToGrid w:val="0"/>
          <w:sz w:val="24"/>
          <w:szCs w:val="24"/>
        </w:rPr>
        <w:t xml:space="preserve"> von Eckartsberg was appointed as a Police Management Consultant for the OACP in 2006</w:t>
      </w:r>
      <w:r w:rsidRPr="009B7E87">
        <w:rPr>
          <w:rFonts w:ascii="Arial" w:hAnsi="Arial" w:cs="Arial"/>
          <w:snapToGrid w:val="0"/>
          <w:sz w:val="24"/>
          <w:szCs w:val="24"/>
        </w:rPr>
        <w:t xml:space="preserve"> and as a Lead Consultant in 2010</w:t>
      </w:r>
      <w:r w:rsidR="00A7322E" w:rsidRPr="009B7E87">
        <w:rPr>
          <w:rFonts w:ascii="Arial" w:hAnsi="Arial" w:cs="Arial"/>
          <w:snapToGrid w:val="0"/>
          <w:sz w:val="24"/>
          <w:szCs w:val="24"/>
        </w:rPr>
        <w:t xml:space="preserve">. He </w:t>
      </w:r>
      <w:r w:rsidR="00A2027B" w:rsidRPr="009B7E87">
        <w:rPr>
          <w:rFonts w:ascii="Arial" w:hAnsi="Arial" w:cs="Arial"/>
          <w:snapToGrid w:val="0"/>
          <w:sz w:val="24"/>
          <w:szCs w:val="24"/>
        </w:rPr>
        <w:t>also currently chairs</w:t>
      </w:r>
      <w:r w:rsidR="00A7322E" w:rsidRPr="009B7E87">
        <w:rPr>
          <w:rFonts w:ascii="Arial" w:hAnsi="Arial" w:cs="Arial"/>
          <w:snapToGrid w:val="0"/>
          <w:sz w:val="24"/>
          <w:szCs w:val="24"/>
        </w:rPr>
        <w:t xml:space="preserve"> the </w:t>
      </w:r>
      <w:r w:rsidR="00A2027B" w:rsidRPr="009B7E87">
        <w:rPr>
          <w:rFonts w:ascii="Arial" w:hAnsi="Arial" w:cs="Arial"/>
          <w:snapToGrid w:val="0"/>
          <w:sz w:val="24"/>
          <w:szCs w:val="24"/>
        </w:rPr>
        <w:t xml:space="preserve">OACP’s </w:t>
      </w:r>
      <w:r w:rsidR="00A7322E" w:rsidRPr="009B7E87">
        <w:rPr>
          <w:rFonts w:ascii="Arial" w:hAnsi="Arial" w:cs="Arial"/>
          <w:snapToGrid w:val="0"/>
          <w:sz w:val="24"/>
          <w:szCs w:val="24"/>
        </w:rPr>
        <w:t xml:space="preserve">Advisory Services Policy Committee </w:t>
      </w:r>
      <w:r w:rsidR="00CC5965">
        <w:rPr>
          <w:rFonts w:ascii="Arial" w:hAnsi="Arial" w:cs="Arial"/>
          <w:snapToGrid w:val="0"/>
          <w:sz w:val="24"/>
          <w:szCs w:val="24"/>
        </w:rPr>
        <w:t>and</w:t>
      </w:r>
      <w:r w:rsidR="00AA6931">
        <w:rPr>
          <w:rFonts w:ascii="Arial" w:hAnsi="Arial" w:cs="Arial"/>
          <w:snapToGrid w:val="0"/>
          <w:sz w:val="24"/>
          <w:szCs w:val="24"/>
        </w:rPr>
        <w:t xml:space="preserve"> </w:t>
      </w:r>
      <w:r w:rsidR="00A2027B" w:rsidRPr="009B7E87">
        <w:rPr>
          <w:rFonts w:ascii="Arial" w:hAnsi="Arial" w:cs="Arial"/>
          <w:snapToGrid w:val="0"/>
          <w:sz w:val="24"/>
          <w:szCs w:val="24"/>
        </w:rPr>
        <w:t>Legislative Affairs Committee</w:t>
      </w:r>
      <w:r w:rsidR="00A7322E" w:rsidRPr="009B7E87">
        <w:rPr>
          <w:rFonts w:ascii="Arial" w:hAnsi="Arial" w:cs="Arial"/>
          <w:snapToGrid w:val="0"/>
          <w:sz w:val="24"/>
          <w:szCs w:val="24"/>
        </w:rPr>
        <w:t>.</w:t>
      </w:r>
      <w:r w:rsidR="00A2027B" w:rsidRPr="009B7E87">
        <w:rPr>
          <w:rFonts w:ascii="Arial" w:hAnsi="Arial" w:cs="Arial"/>
          <w:snapToGrid w:val="0"/>
          <w:sz w:val="24"/>
          <w:szCs w:val="24"/>
        </w:rPr>
        <w:t xml:space="preserve"> Chief von Eckartsberg also </w:t>
      </w:r>
      <w:r w:rsidR="00AA6931">
        <w:rPr>
          <w:rFonts w:ascii="Arial" w:hAnsi="Arial" w:cs="Arial"/>
          <w:snapToGrid w:val="0"/>
          <w:sz w:val="24"/>
          <w:szCs w:val="24"/>
        </w:rPr>
        <w:t xml:space="preserve">has </w:t>
      </w:r>
      <w:r w:rsidR="00A2027B" w:rsidRPr="009B7E87">
        <w:rPr>
          <w:rFonts w:ascii="Arial" w:hAnsi="Arial" w:cs="Arial"/>
          <w:snapToGrid w:val="0"/>
          <w:sz w:val="24"/>
          <w:szCs w:val="24"/>
        </w:rPr>
        <w:t>serve</w:t>
      </w:r>
      <w:r w:rsidR="00AA6931">
        <w:rPr>
          <w:rFonts w:ascii="Arial" w:hAnsi="Arial" w:cs="Arial"/>
          <w:snapToGrid w:val="0"/>
          <w:sz w:val="24"/>
          <w:szCs w:val="24"/>
        </w:rPr>
        <w:t>d</w:t>
      </w:r>
      <w:r w:rsidR="00A2027B" w:rsidRPr="009B7E87">
        <w:rPr>
          <w:rFonts w:ascii="Arial" w:hAnsi="Arial" w:cs="Arial"/>
          <w:snapToGrid w:val="0"/>
          <w:sz w:val="24"/>
          <w:szCs w:val="24"/>
        </w:rPr>
        <w:t xml:space="preserve"> on the Ohio LEADS Steering Committee, and as the President of the Central Ohio Interoperability Radio system.</w:t>
      </w:r>
    </w:p>
    <w:p w14:paraId="3374C215" w14:textId="77777777" w:rsidR="00D506FD" w:rsidRDefault="00D506FD" w:rsidP="00D506FD">
      <w:pPr>
        <w:rPr>
          <w:rFonts w:ascii="Arial" w:hAnsi="Arial" w:cs="Arial"/>
          <w:sz w:val="24"/>
          <w:szCs w:val="24"/>
        </w:rPr>
      </w:pPr>
    </w:p>
    <w:p w14:paraId="21466876" w14:textId="77777777" w:rsidR="008278A1" w:rsidRPr="009B7E87" w:rsidRDefault="008278A1" w:rsidP="00D506FD">
      <w:pPr>
        <w:rPr>
          <w:rFonts w:ascii="Arial" w:hAnsi="Arial" w:cs="Arial"/>
          <w:sz w:val="24"/>
          <w:szCs w:val="24"/>
        </w:rPr>
      </w:pPr>
    </w:p>
    <w:p w14:paraId="25223FA0" w14:textId="14C22F09" w:rsidR="009D44FA" w:rsidRPr="009B7E87" w:rsidRDefault="00133E32" w:rsidP="00727B99">
      <w:pPr>
        <w:jc w:val="right"/>
        <w:rPr>
          <w:rFonts w:ascii="Arial" w:hAnsi="Arial" w:cs="Arial"/>
          <w:sz w:val="24"/>
          <w:szCs w:val="24"/>
        </w:rPr>
      </w:pPr>
      <w:r>
        <w:rPr>
          <w:rFonts w:ascii="Arial" w:hAnsi="Arial" w:cs="Arial"/>
          <w:sz w:val="24"/>
          <w:szCs w:val="24"/>
        </w:rPr>
        <w:t>10/22</w:t>
      </w:r>
    </w:p>
    <w:sectPr w:rsidR="009D44FA" w:rsidRPr="009B7E87"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7073" w14:textId="77777777" w:rsidR="006A1A05" w:rsidRDefault="006A1A05">
      <w:r>
        <w:separator/>
      </w:r>
    </w:p>
  </w:endnote>
  <w:endnote w:type="continuationSeparator" w:id="0">
    <w:p w14:paraId="1E975B99" w14:textId="77777777" w:rsidR="006A1A05" w:rsidRDefault="006A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F51E"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“OACP recommends that biographical information regarding Assessment Team members be provided by the Client to the candidates in advance of the date of the Assessment Center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Assessment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0E1A" w14:textId="77777777" w:rsidR="006A1A05" w:rsidRDefault="006A1A05">
      <w:r>
        <w:separator/>
      </w:r>
    </w:p>
  </w:footnote>
  <w:footnote w:type="continuationSeparator" w:id="0">
    <w:p w14:paraId="6CA486F2" w14:textId="77777777" w:rsidR="006A1A05" w:rsidRDefault="006A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008" w14:textId="77777777" w:rsidR="00DE472B" w:rsidRPr="00747416" w:rsidRDefault="00A2027B" w:rsidP="003C41C6">
    <w:pPr>
      <w:pStyle w:val="Header"/>
      <w:jc w:val="center"/>
      <w:rPr>
        <w:sz w:val="12"/>
        <w:szCs w:val="12"/>
      </w:rPr>
    </w:pPr>
    <w:r>
      <w:rPr>
        <w:noProof/>
      </w:rPr>
      <w:drawing>
        <wp:inline distT="0" distB="0" distL="0" distR="0" wp14:anchorId="060EB9C7" wp14:editId="7DF9C4BB">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57753194"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45FBF05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133E32"/>
    <w:rsid w:val="00157645"/>
    <w:rsid w:val="00171F3C"/>
    <w:rsid w:val="00252899"/>
    <w:rsid w:val="00262110"/>
    <w:rsid w:val="002B1B2C"/>
    <w:rsid w:val="002E2199"/>
    <w:rsid w:val="00367AE0"/>
    <w:rsid w:val="003A3032"/>
    <w:rsid w:val="003B56D8"/>
    <w:rsid w:val="003C41C6"/>
    <w:rsid w:val="003E2C6C"/>
    <w:rsid w:val="003F3E4E"/>
    <w:rsid w:val="0059108C"/>
    <w:rsid w:val="00664EC4"/>
    <w:rsid w:val="00670ED1"/>
    <w:rsid w:val="006A1A05"/>
    <w:rsid w:val="00727B99"/>
    <w:rsid w:val="0075496B"/>
    <w:rsid w:val="007D6C8C"/>
    <w:rsid w:val="007F0D89"/>
    <w:rsid w:val="00801A43"/>
    <w:rsid w:val="008278A1"/>
    <w:rsid w:val="008412EF"/>
    <w:rsid w:val="00870220"/>
    <w:rsid w:val="00875826"/>
    <w:rsid w:val="008844EF"/>
    <w:rsid w:val="00921A89"/>
    <w:rsid w:val="00932792"/>
    <w:rsid w:val="00952CD3"/>
    <w:rsid w:val="00996084"/>
    <w:rsid w:val="009B7E87"/>
    <w:rsid w:val="009D44FA"/>
    <w:rsid w:val="00A2027B"/>
    <w:rsid w:val="00A7322E"/>
    <w:rsid w:val="00A7745C"/>
    <w:rsid w:val="00AA6931"/>
    <w:rsid w:val="00AB48FB"/>
    <w:rsid w:val="00B244E7"/>
    <w:rsid w:val="00B43073"/>
    <w:rsid w:val="00B9001A"/>
    <w:rsid w:val="00BC16B7"/>
    <w:rsid w:val="00BF5384"/>
    <w:rsid w:val="00C12D32"/>
    <w:rsid w:val="00CC5965"/>
    <w:rsid w:val="00D0465B"/>
    <w:rsid w:val="00D506FD"/>
    <w:rsid w:val="00D55F35"/>
    <w:rsid w:val="00D61F53"/>
    <w:rsid w:val="00D95C59"/>
    <w:rsid w:val="00DD6F9F"/>
    <w:rsid w:val="00DE472B"/>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A616"/>
  <w15:chartTrackingRefBased/>
  <w15:docId w15:val="{AF898236-2DB7-47C6-9628-E4C5CC1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AA6931"/>
    <w:rPr>
      <w:sz w:val="18"/>
      <w:szCs w:val="18"/>
    </w:rPr>
  </w:style>
  <w:style w:type="character" w:customStyle="1" w:styleId="BalloonTextChar">
    <w:name w:val="Balloon Text Char"/>
    <w:basedOn w:val="DefaultParagraphFont"/>
    <w:link w:val="BalloonText"/>
    <w:uiPriority w:val="99"/>
    <w:semiHidden/>
    <w:rsid w:val="00AA69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6" ma:contentTypeDescription="Create a new document." ma:contentTypeScope="" ma:versionID="fa4754d1d9c8ed0fa72429c7ef400dd9">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26b8da058defbb5d6c336fd9017a3934"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EF369-F10B-4404-84C9-DDF0AF6E00A2}">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3785672A-A9E6-44C8-9CD8-7559672194B2}">
  <ds:schemaRefs>
    <ds:schemaRef ds:uri="http://schemas.microsoft.com/sharepoint/v3/contenttype/forms"/>
  </ds:schemaRefs>
</ds:datastoreItem>
</file>

<file path=customXml/itemProps3.xml><?xml version="1.0" encoding="utf-8"?>
<ds:datastoreItem xmlns:ds="http://schemas.openxmlformats.org/officeDocument/2006/customXml" ds:itemID="{68E76C35-DFE9-4DFC-A6B2-1B31DB51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d13c-bdf7-4884-a9e6-b02ef3c47444"/>
    <ds:schemaRef ds:uri="7f974fc6-3db9-4f33-a437-0dda36d9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King</dc:creator>
  <cp:keywords/>
  <cp:lastModifiedBy>Monica Miller</cp:lastModifiedBy>
  <cp:revision>5</cp:revision>
  <dcterms:created xsi:type="dcterms:W3CDTF">2022-07-27T13:42:00Z</dcterms:created>
  <dcterms:modified xsi:type="dcterms:W3CDTF">2022-12-22T17:19:00Z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40200</vt:r8>
  </property>
  <property fmtid="{D5CDD505-2E9C-101B-9397-08002B2CF9AE}" pid="4" name="MediaServiceImageTags">
    <vt:lpwstr/>
  </property>
</Properties>
</file>